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3B9" w:rsidRPr="00353590" w:rsidRDefault="005623B9" w:rsidP="005623B9">
      <w:pPr>
        <w:pStyle w:val="3GPPHeader"/>
        <w:spacing w:after="0"/>
        <w:jc w:val="left"/>
      </w:pPr>
      <w:r w:rsidRPr="00353590">
        <w:t xml:space="preserve">3GPP TSG-RAN3 Meeting </w:t>
      </w:r>
      <w:bookmarkStart w:id="0" w:name="OLE_LINK22"/>
      <w:r w:rsidRPr="00353590">
        <w:t>#</w:t>
      </w:r>
      <w:bookmarkEnd w:id="0"/>
      <w:r w:rsidRPr="00353590">
        <w:t>10</w:t>
      </w:r>
      <w:r>
        <w:t>3</w:t>
      </w:r>
      <w:r w:rsidRPr="00353590">
        <w:tab/>
      </w:r>
      <w:r w:rsidR="00047C3A" w:rsidRPr="00047C3A">
        <w:t>R3-190647</w:t>
      </w:r>
    </w:p>
    <w:p w:rsidR="005623B9" w:rsidRDefault="005623B9" w:rsidP="005623B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Athens, Greece, 25 Feb -1 Mar 2019                                    </w:t>
      </w:r>
      <w:r>
        <w:rPr>
          <w:b/>
          <w:sz w:val="24"/>
          <w:szCs w:val="24"/>
        </w:rPr>
        <w:tab/>
      </w:r>
    </w:p>
    <w:p w:rsidR="005623B9" w:rsidRDefault="005623B9" w:rsidP="005623B9">
      <w:pPr>
        <w:rPr>
          <w:rFonts w:ascii="Arial" w:hAnsi="Arial" w:cs="Arial"/>
        </w:rPr>
      </w:pP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7ADA">
        <w:rPr>
          <w:rFonts w:ascii="Arial" w:hAnsi="Arial" w:cs="Arial"/>
          <w:b/>
        </w:rPr>
        <w:t xml:space="preserve">[DRAFT] </w:t>
      </w:r>
      <w:r w:rsidR="00187ADA" w:rsidRPr="00187ADA">
        <w:rPr>
          <w:rFonts w:ascii="Arial" w:hAnsi="Arial" w:cs="Arial"/>
          <w:b/>
        </w:rPr>
        <w:t>LS on positioning NR Study conclusion</w:t>
      </w: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87ADA" w:rsidRPr="00187ADA">
        <w:rPr>
          <w:rFonts w:ascii="Arial" w:hAnsi="Arial" w:cs="Arial"/>
          <w:bCs/>
        </w:rPr>
        <w:t>FS_NR_POS</w:t>
      </w: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/>
        </w:rPr>
      </w:pP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306EB6">
        <w:rPr>
          <w:rFonts w:ascii="Arial" w:hAnsi="Arial" w:cs="Arial"/>
          <w:bCs/>
        </w:rPr>
        <w:t>Huawei (to be RAN3)</w:t>
      </w: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87ADA">
        <w:rPr>
          <w:rFonts w:ascii="Arial" w:hAnsi="Arial" w:cs="Arial"/>
          <w:bCs/>
        </w:rPr>
        <w:t>RAN1</w:t>
      </w: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87ADA">
        <w:rPr>
          <w:rFonts w:ascii="Arial" w:hAnsi="Arial" w:cs="Arial"/>
          <w:bCs/>
        </w:rPr>
        <w:t>RAN2</w:t>
      </w: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Cs/>
        </w:rPr>
      </w:pPr>
    </w:p>
    <w:p w:rsidR="005623B9" w:rsidRDefault="005623B9" w:rsidP="005623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623B9" w:rsidRDefault="005623B9" w:rsidP="005623B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187ADA">
        <w:rPr>
          <w:rFonts w:cs="Arial"/>
          <w:b w:val="0"/>
          <w:bCs/>
        </w:rPr>
        <w:t>Reininger</w:t>
      </w:r>
      <w:proofErr w:type="spellEnd"/>
      <w:r w:rsidR="00187ADA">
        <w:rPr>
          <w:rFonts w:cs="Arial"/>
          <w:b w:val="0"/>
          <w:bCs/>
        </w:rPr>
        <w:t xml:space="preserve"> Philippe </w:t>
      </w:r>
    </w:p>
    <w:p w:rsidR="005623B9" w:rsidRDefault="005623B9" w:rsidP="005623B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5623B9" w:rsidRPr="00187ADA" w:rsidRDefault="005623B9" w:rsidP="005623B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187ADA">
        <w:rPr>
          <w:rFonts w:cs="Arial"/>
          <w:lang w:val="fr-FR"/>
        </w:rPr>
        <w:t xml:space="preserve">E-mail </w:t>
      </w:r>
      <w:proofErr w:type="spellStart"/>
      <w:r w:rsidRPr="00187ADA">
        <w:rPr>
          <w:rFonts w:cs="Arial"/>
          <w:lang w:val="fr-FR"/>
        </w:rPr>
        <w:t>Address</w:t>
      </w:r>
      <w:proofErr w:type="spellEnd"/>
      <w:r w:rsidRPr="00187ADA">
        <w:rPr>
          <w:rFonts w:cs="Arial"/>
          <w:lang w:val="fr-FR"/>
        </w:rPr>
        <w:t>:</w:t>
      </w:r>
      <w:r w:rsidRPr="00187ADA">
        <w:rPr>
          <w:rFonts w:cs="Arial"/>
          <w:b w:val="0"/>
          <w:bCs/>
          <w:lang w:val="fr-FR"/>
        </w:rPr>
        <w:tab/>
      </w:r>
      <w:r w:rsidR="00187ADA" w:rsidRPr="00187ADA">
        <w:rPr>
          <w:rFonts w:cs="Arial"/>
          <w:b w:val="0"/>
          <w:bCs/>
          <w:color w:val="auto"/>
          <w:lang w:val="fr-FR"/>
        </w:rPr>
        <w:t>philippe.reininger@huawei.com</w:t>
      </w:r>
    </w:p>
    <w:p w:rsidR="005623B9" w:rsidRPr="00187ADA" w:rsidRDefault="005623B9" w:rsidP="005623B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5623B9" w:rsidRDefault="005623B9" w:rsidP="005623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/>
        </w:rPr>
      </w:pPr>
    </w:p>
    <w:p w:rsidR="005623B9" w:rsidRDefault="005623B9" w:rsidP="005623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7830">
        <w:rPr>
          <w:rFonts w:ascii="Arial" w:hAnsi="Arial" w:cs="Arial"/>
          <w:bCs/>
        </w:rPr>
        <w:t>R3-190646</w:t>
      </w:r>
      <w:bookmarkStart w:id="1" w:name="_GoBack"/>
      <w:bookmarkEnd w:id="1"/>
    </w:p>
    <w:p w:rsidR="005623B9" w:rsidRDefault="005623B9" w:rsidP="005623B9">
      <w:pPr>
        <w:pBdr>
          <w:bottom w:val="single" w:sz="4" w:space="1" w:color="auto"/>
        </w:pBdr>
        <w:rPr>
          <w:rFonts w:ascii="Arial" w:hAnsi="Arial" w:cs="Arial"/>
        </w:rPr>
      </w:pPr>
    </w:p>
    <w:p w:rsidR="005623B9" w:rsidRDefault="005623B9" w:rsidP="005623B9">
      <w:pPr>
        <w:rPr>
          <w:rFonts w:ascii="Arial" w:hAnsi="Arial" w:cs="Arial"/>
        </w:rPr>
      </w:pPr>
    </w:p>
    <w:p w:rsidR="005623B9" w:rsidRDefault="005623B9" w:rsidP="005623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623B9" w:rsidRDefault="00187ADA" w:rsidP="00187ADA">
      <w:pPr>
        <w:spacing w:before="180"/>
        <w:rPr>
          <w:rFonts w:ascii="Arial" w:hAnsi="Arial" w:cs="Arial"/>
        </w:rPr>
      </w:pPr>
      <w:r>
        <w:rPr>
          <w:rFonts w:ascii="Arial" w:hAnsi="Arial" w:cs="Arial"/>
        </w:rPr>
        <w:t>RAN3 discussed too briefly the NR Positioning Support Study Item and reach the following conclusion:</w:t>
      </w:r>
    </w:p>
    <w:p w:rsidR="00F141D4" w:rsidRPr="009E4A8B" w:rsidRDefault="00F141D4" w:rsidP="00187ADA">
      <w:pPr>
        <w:spacing w:before="180"/>
        <w:rPr>
          <w:rFonts w:ascii="Arial" w:hAnsi="Arial" w:cs="Arial"/>
        </w:rPr>
      </w:pPr>
    </w:p>
    <w:p w:rsidR="00187ADA" w:rsidRPr="00187ADA" w:rsidRDefault="00187ADA" w:rsidP="00187ADA">
      <w:pPr>
        <w:pStyle w:val="Header"/>
        <w:numPr>
          <w:ilvl w:val="0"/>
          <w:numId w:val="2"/>
        </w:numPr>
        <w:rPr>
          <w:rFonts w:ascii="Arial" w:hAnsi="Arial" w:cs="Arial"/>
        </w:rPr>
      </w:pPr>
      <w:r w:rsidRPr="00187ADA">
        <w:rPr>
          <w:rFonts w:ascii="Arial" w:hAnsi="Arial" w:cs="Arial"/>
        </w:rPr>
        <w:t>The NR positioning architect</w:t>
      </w:r>
      <w:r>
        <w:rPr>
          <w:rFonts w:ascii="Arial" w:hAnsi="Arial" w:cs="Arial"/>
        </w:rPr>
        <w:t xml:space="preserve">ure and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protocols of r</w:t>
      </w:r>
      <w:r w:rsidRPr="00187ADA">
        <w:rPr>
          <w:rFonts w:ascii="Arial" w:hAnsi="Arial" w:cs="Arial"/>
        </w:rPr>
        <w:t>el-15 should be enhance to support rel-16 regulatory services and commercial services</w:t>
      </w:r>
    </w:p>
    <w:p w:rsidR="00187ADA" w:rsidRPr="00187ADA" w:rsidRDefault="00187ADA" w:rsidP="00187ADA">
      <w:pPr>
        <w:pStyle w:val="Header"/>
        <w:numPr>
          <w:ilvl w:val="0"/>
          <w:numId w:val="2"/>
        </w:numPr>
        <w:rPr>
          <w:rFonts w:ascii="Arial" w:hAnsi="Arial" w:cs="Arial"/>
        </w:rPr>
      </w:pPr>
      <w:r w:rsidRPr="00187ADA">
        <w:rPr>
          <w:rFonts w:ascii="Arial" w:hAnsi="Arial" w:cs="Arial"/>
        </w:rPr>
        <w:t>The architecture with Local LMF capabilities in NG-RAN should require further consideration before standardization, if any.</w:t>
      </w:r>
    </w:p>
    <w:p w:rsidR="00187ADA" w:rsidRPr="00187ADA" w:rsidRDefault="00187ADA" w:rsidP="00187ADA">
      <w:pPr>
        <w:pStyle w:val="Header"/>
        <w:numPr>
          <w:ilvl w:val="0"/>
          <w:numId w:val="2"/>
        </w:numPr>
        <w:rPr>
          <w:rFonts w:ascii="Arial" w:hAnsi="Arial" w:cs="Arial"/>
        </w:rPr>
      </w:pPr>
      <w:r w:rsidRPr="00187ADA">
        <w:rPr>
          <w:rFonts w:ascii="Arial" w:hAnsi="Arial" w:cs="Arial"/>
        </w:rPr>
        <w:t>NG-RAN acting as LCS client should require further more motivation in term of benefit and security before standardization, if any.</w:t>
      </w:r>
    </w:p>
    <w:p w:rsidR="005623B9" w:rsidRDefault="00187ADA" w:rsidP="00187ADA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87ADA">
        <w:rPr>
          <w:rFonts w:ascii="Arial" w:hAnsi="Arial" w:cs="Arial"/>
        </w:rPr>
        <w:t>The location of LMU under CU-DU architecture should further considered then the procedures for UTDOA under CU-DU architecture will required further investigation.</w:t>
      </w:r>
    </w:p>
    <w:p w:rsidR="00187ADA" w:rsidRDefault="00187ADA" w:rsidP="005623B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23B9" w:rsidRDefault="005623B9" w:rsidP="005623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623B9" w:rsidRDefault="005623B9" w:rsidP="005623B9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RAN1 and 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:rsidR="005623B9" w:rsidRDefault="005623B9" w:rsidP="00187ADA">
      <w:pPr>
        <w:spacing w:after="120"/>
        <w:ind w:left="993" w:hanging="993"/>
        <w:rPr>
          <w:rFonts w:ascii="Arial" w:hAnsi="Arial" w:cs="Arial"/>
        </w:rPr>
      </w:pPr>
      <w:bookmarkStart w:id="2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  <w:t xml:space="preserve">RAN3 kindly asks </w:t>
      </w:r>
      <w:r w:rsidR="00187ADA">
        <w:rPr>
          <w:rFonts w:ascii="Arial" w:hAnsi="Arial" w:cs="Arial"/>
        </w:rPr>
        <w:t xml:space="preserve">RAN1 to </w:t>
      </w:r>
      <w:proofErr w:type="gramStart"/>
      <w:r w:rsidR="00187ADA">
        <w:rPr>
          <w:rFonts w:ascii="Arial" w:hAnsi="Arial" w:cs="Arial"/>
        </w:rPr>
        <w:t>take this into account</w:t>
      </w:r>
      <w:proofErr w:type="gramEnd"/>
      <w:r w:rsidR="00187ADA">
        <w:rPr>
          <w:rFonts w:ascii="Arial" w:hAnsi="Arial" w:cs="Arial"/>
        </w:rPr>
        <w:t xml:space="preserve"> and integrate the </w:t>
      </w:r>
      <w:proofErr w:type="spellStart"/>
      <w:r w:rsidR="00187ADA">
        <w:rPr>
          <w:rFonts w:ascii="Arial" w:hAnsi="Arial" w:cs="Arial"/>
        </w:rPr>
        <w:t>pCR</w:t>
      </w:r>
      <w:proofErr w:type="spellEnd"/>
      <w:r w:rsidR="00187ADA">
        <w:rPr>
          <w:rFonts w:ascii="Arial" w:hAnsi="Arial" w:cs="Arial"/>
        </w:rPr>
        <w:t xml:space="preserve"> attached into the TR </w:t>
      </w:r>
      <w:r w:rsidR="00187ADA" w:rsidRPr="00187ADA">
        <w:rPr>
          <w:rFonts w:ascii="Arial" w:hAnsi="Arial" w:cs="Arial"/>
        </w:rPr>
        <w:t>38.855</w:t>
      </w:r>
      <w:r>
        <w:rPr>
          <w:rFonts w:ascii="Arial" w:hAnsi="Arial" w:cs="Arial"/>
        </w:rPr>
        <w:t>.</w:t>
      </w:r>
      <w:bookmarkEnd w:id="2"/>
    </w:p>
    <w:p w:rsidR="00187ADA" w:rsidRDefault="00187ADA" w:rsidP="00187ADA">
      <w:pPr>
        <w:spacing w:after="120"/>
        <w:ind w:left="993" w:hanging="993"/>
        <w:rPr>
          <w:rFonts w:ascii="Arial" w:hAnsi="Arial" w:cs="Arial"/>
        </w:rPr>
      </w:pPr>
    </w:p>
    <w:p w:rsidR="005623B9" w:rsidRDefault="005623B9" w:rsidP="005623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:rsidR="005623B9" w:rsidRPr="000B3269" w:rsidRDefault="005623B9" w:rsidP="005623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3269">
        <w:rPr>
          <w:rFonts w:ascii="Arial" w:hAnsi="Arial" w:cs="Arial"/>
          <w:bCs/>
        </w:rPr>
        <w:t>3GPP</w:t>
      </w:r>
      <w:r w:rsidRPr="001477A8">
        <w:rPr>
          <w:rFonts w:ascii="Arial" w:hAnsi="Arial" w:cs="Arial"/>
          <w:bCs/>
        </w:rPr>
        <w:t xml:space="preserve"> RAN3 #103bis</w:t>
      </w:r>
      <w:r w:rsidRPr="001477A8">
        <w:rPr>
          <w:rFonts w:ascii="Arial" w:hAnsi="Arial" w:cs="Arial"/>
          <w:bCs/>
        </w:rPr>
        <w:tab/>
        <w:t>8-12 Apr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  <w:t>China, CN</w:t>
      </w:r>
    </w:p>
    <w:p w:rsidR="005623B9" w:rsidRDefault="005623B9" w:rsidP="005623B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:rsidR="00602352" w:rsidRDefault="00602352"/>
    <w:sectPr w:rsidR="006023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5828E5"/>
    <w:multiLevelType w:val="hybridMultilevel"/>
    <w:tmpl w:val="28F816FA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5E68E0"/>
    <w:multiLevelType w:val="hybridMultilevel"/>
    <w:tmpl w:val="FF3A1C22"/>
    <w:lvl w:ilvl="0" w:tplc="6D34DA52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6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B9"/>
    <w:rsid w:val="00047C3A"/>
    <w:rsid w:val="000564F5"/>
    <w:rsid w:val="00082A45"/>
    <w:rsid w:val="001047FB"/>
    <w:rsid w:val="00187ADA"/>
    <w:rsid w:val="001A2E54"/>
    <w:rsid w:val="001B7587"/>
    <w:rsid w:val="001D1840"/>
    <w:rsid w:val="001E0A81"/>
    <w:rsid w:val="001E2061"/>
    <w:rsid w:val="00211509"/>
    <w:rsid w:val="003401F1"/>
    <w:rsid w:val="00341135"/>
    <w:rsid w:val="00357830"/>
    <w:rsid w:val="00440288"/>
    <w:rsid w:val="004A42FE"/>
    <w:rsid w:val="004F771E"/>
    <w:rsid w:val="005623B9"/>
    <w:rsid w:val="005627E5"/>
    <w:rsid w:val="005855E6"/>
    <w:rsid w:val="005B3631"/>
    <w:rsid w:val="005C65D7"/>
    <w:rsid w:val="005D5DCC"/>
    <w:rsid w:val="00602352"/>
    <w:rsid w:val="00602791"/>
    <w:rsid w:val="006336B0"/>
    <w:rsid w:val="00736319"/>
    <w:rsid w:val="0074226D"/>
    <w:rsid w:val="00763FA3"/>
    <w:rsid w:val="007779F1"/>
    <w:rsid w:val="008071DB"/>
    <w:rsid w:val="008920D3"/>
    <w:rsid w:val="00912F7B"/>
    <w:rsid w:val="00916604"/>
    <w:rsid w:val="009348B3"/>
    <w:rsid w:val="009B3A13"/>
    <w:rsid w:val="009E56B1"/>
    <w:rsid w:val="00A8271F"/>
    <w:rsid w:val="00C4281E"/>
    <w:rsid w:val="00C815E8"/>
    <w:rsid w:val="00D110ED"/>
    <w:rsid w:val="00D405D8"/>
    <w:rsid w:val="00D72E37"/>
    <w:rsid w:val="00EE7A06"/>
    <w:rsid w:val="00F1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060DEB-3A17-4A23-8CB6-A03E1D1D5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3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623B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623B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23B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623B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5623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623B9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5623B9"/>
    <w:rPr>
      <w:color w:val="0000FF"/>
      <w:u w:val="single"/>
    </w:rPr>
  </w:style>
  <w:style w:type="paragraph" w:customStyle="1" w:styleId="3GPPHeader">
    <w:name w:val="3GPP_Header"/>
    <w:basedOn w:val="Normal"/>
    <w:rsid w:val="005623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5623B9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rsid w:val="005623B9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30496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20364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2019-02-15T17:24:00Z</dcterms:created>
  <dcterms:modified xsi:type="dcterms:W3CDTF">2019-02-15T17:24:00Z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1550251423</vt:lpwstr>
  </property>
</Properties>
</file>